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5886" w14:textId="77777777" w:rsidR="002C0DAA" w:rsidRDefault="002C0DAA" w:rsidP="002C0D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EC1FF" w14:textId="41D2073C" w:rsidR="002C0DAA" w:rsidRPr="002C0DAA" w:rsidRDefault="002C0DAA" w:rsidP="002C0DA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0DAA">
        <w:rPr>
          <w:rFonts w:ascii="Times New Roman" w:hAnsi="Times New Roman" w:cs="Times New Roman"/>
          <w:b/>
          <w:bCs/>
          <w:sz w:val="24"/>
          <w:szCs w:val="24"/>
        </w:rPr>
        <w:t>КОНТРОЛЕН ЛИСТ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0DAA">
        <w:rPr>
          <w:rFonts w:ascii="Times New Roman" w:hAnsi="Times New Roman" w:cs="Times New Roman"/>
          <w:b/>
          <w:bCs/>
          <w:sz w:val="24"/>
          <w:szCs w:val="24"/>
        </w:rPr>
        <w:t>за проверка за съответствие с дефиницията за сигнал за нередност, съгласно § 1, т. 3 от ДР на НАНЕФСУ</w:t>
      </w:r>
    </w:p>
    <w:p w14:paraId="504BA291" w14:textId="77777777" w:rsidR="002C0DAA" w:rsidRDefault="002C0DAA" w:rsidP="002C0DA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62A5393D" w14:textId="2263233D" w:rsidR="002C0DAA" w:rsidRPr="002C0DAA" w:rsidRDefault="002C0DAA" w:rsidP="002C0DA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>I. Данни за сигнала: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865"/>
      </w:tblGrid>
      <w:tr w:rsidR="002C0DAA" w:rsidRPr="002C0DAA" w14:paraId="08499EF9" w14:textId="77777777" w:rsidTr="002C0DAA">
        <w:tc>
          <w:tcPr>
            <w:tcW w:w="4531" w:type="dxa"/>
            <w:shd w:val="clear" w:color="auto" w:fill="auto"/>
          </w:tcPr>
          <w:p w14:paraId="7791BEAF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 на получаване</w:t>
            </w:r>
          </w:p>
        </w:tc>
        <w:tc>
          <w:tcPr>
            <w:tcW w:w="4865" w:type="dxa"/>
            <w:shd w:val="clear" w:color="auto" w:fill="auto"/>
          </w:tcPr>
          <w:p w14:paraId="2D4D448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5D9C11D0" w14:textId="77777777" w:rsidTr="002C0DAA">
        <w:trPr>
          <w:trHeight w:val="563"/>
        </w:trPr>
        <w:tc>
          <w:tcPr>
            <w:tcW w:w="4531" w:type="dxa"/>
            <w:shd w:val="clear" w:color="auto" w:fill="auto"/>
          </w:tcPr>
          <w:p w14:paraId="0B6459F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Регистрационен номер в деловодната система </w:t>
            </w:r>
          </w:p>
        </w:tc>
        <w:tc>
          <w:tcPr>
            <w:tcW w:w="4865" w:type="dxa"/>
            <w:shd w:val="clear" w:color="auto" w:fill="auto"/>
          </w:tcPr>
          <w:p w14:paraId="23DC830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1979E032" w14:textId="77777777" w:rsidTr="002C0DAA">
        <w:tc>
          <w:tcPr>
            <w:tcW w:w="4531" w:type="dxa"/>
            <w:shd w:val="clear" w:color="auto" w:fill="auto"/>
          </w:tcPr>
          <w:p w14:paraId="47644A1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Източник на сигнал за нередност (ФЛ/ЮЛ или Анонимен</w:t>
            </w:r>
          </w:p>
        </w:tc>
        <w:tc>
          <w:tcPr>
            <w:tcW w:w="4865" w:type="dxa"/>
            <w:shd w:val="clear" w:color="auto" w:fill="auto"/>
          </w:tcPr>
          <w:p w14:paraId="6D7AC238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3FA542B0" w14:textId="77777777" w:rsidTr="002C0DAA">
        <w:trPr>
          <w:trHeight w:val="458"/>
        </w:trPr>
        <w:tc>
          <w:tcPr>
            <w:tcW w:w="4531" w:type="dxa"/>
            <w:shd w:val="clear" w:color="auto" w:fill="auto"/>
          </w:tcPr>
          <w:p w14:paraId="739AAFC2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 на разпределяне за проверка</w:t>
            </w:r>
          </w:p>
        </w:tc>
        <w:tc>
          <w:tcPr>
            <w:tcW w:w="4865" w:type="dxa"/>
            <w:shd w:val="clear" w:color="auto" w:fill="auto"/>
          </w:tcPr>
          <w:p w14:paraId="10559E4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38764A39" w14:textId="77777777" w:rsidTr="002C0DAA">
        <w:tc>
          <w:tcPr>
            <w:tcW w:w="4531" w:type="dxa"/>
            <w:shd w:val="clear" w:color="auto" w:fill="auto"/>
          </w:tcPr>
          <w:p w14:paraId="41FC255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Служител, осъществяващ текущ контрол</w:t>
            </w:r>
          </w:p>
        </w:tc>
        <w:tc>
          <w:tcPr>
            <w:tcW w:w="4865" w:type="dxa"/>
            <w:shd w:val="clear" w:color="auto" w:fill="auto"/>
          </w:tcPr>
          <w:p w14:paraId="013063EE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255CBA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2D0A3F5B" w14:textId="071184EE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>II. Проверка за съответствие: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55"/>
        <w:gridCol w:w="2161"/>
        <w:gridCol w:w="2734"/>
      </w:tblGrid>
      <w:tr w:rsidR="002C0DAA" w:rsidRPr="002C0DAA" w14:paraId="472A88D5" w14:textId="77777777" w:rsidTr="002C0DAA">
        <w:tc>
          <w:tcPr>
            <w:tcW w:w="546" w:type="dxa"/>
            <w:shd w:val="clear" w:color="auto" w:fill="auto"/>
          </w:tcPr>
          <w:p w14:paraId="7D2D5268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shd w:val="clear" w:color="auto" w:fill="auto"/>
          </w:tcPr>
          <w:p w14:paraId="4EBF638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В постъпилия сигнал за нередност посочена ли е информация за:</w:t>
            </w:r>
          </w:p>
        </w:tc>
        <w:tc>
          <w:tcPr>
            <w:tcW w:w="2161" w:type="dxa"/>
            <w:shd w:val="clear" w:color="auto" w:fill="auto"/>
          </w:tcPr>
          <w:p w14:paraId="1F59324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734" w:type="dxa"/>
            <w:shd w:val="clear" w:color="auto" w:fill="auto"/>
          </w:tcPr>
          <w:p w14:paraId="3BEB2656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</w:tr>
      <w:tr w:rsidR="002C0DAA" w:rsidRPr="002C0DAA" w14:paraId="6E91B722" w14:textId="77777777" w:rsidTr="002C0DAA">
        <w:tc>
          <w:tcPr>
            <w:tcW w:w="546" w:type="dxa"/>
            <w:shd w:val="clear" w:color="auto" w:fill="auto"/>
          </w:tcPr>
          <w:p w14:paraId="417628A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55" w:type="dxa"/>
            <w:shd w:val="clear" w:color="auto" w:fill="auto"/>
          </w:tcPr>
          <w:p w14:paraId="6D02CD6F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Конкретен проект</w:t>
            </w:r>
          </w:p>
        </w:tc>
        <w:tc>
          <w:tcPr>
            <w:tcW w:w="2161" w:type="dxa"/>
            <w:shd w:val="clear" w:color="auto" w:fill="auto"/>
          </w:tcPr>
          <w:p w14:paraId="1F9006B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735DBFBD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471C6037" w14:textId="77777777" w:rsidTr="002C0DAA">
        <w:tc>
          <w:tcPr>
            <w:tcW w:w="546" w:type="dxa"/>
            <w:shd w:val="clear" w:color="auto" w:fill="auto"/>
          </w:tcPr>
          <w:p w14:paraId="672B8EC2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55" w:type="dxa"/>
            <w:shd w:val="clear" w:color="auto" w:fill="auto"/>
          </w:tcPr>
          <w:p w14:paraId="0D10889D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Финансиращата програма</w:t>
            </w:r>
          </w:p>
        </w:tc>
        <w:tc>
          <w:tcPr>
            <w:tcW w:w="2161" w:type="dxa"/>
            <w:shd w:val="clear" w:color="auto" w:fill="auto"/>
          </w:tcPr>
          <w:p w14:paraId="4E55A43C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468A6A4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2F085855" w14:textId="77777777" w:rsidTr="002C0DAA">
        <w:tc>
          <w:tcPr>
            <w:tcW w:w="546" w:type="dxa"/>
            <w:shd w:val="clear" w:color="auto" w:fill="auto"/>
          </w:tcPr>
          <w:p w14:paraId="26A3F4D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55" w:type="dxa"/>
            <w:shd w:val="clear" w:color="auto" w:fill="auto"/>
          </w:tcPr>
          <w:p w14:paraId="7AF40A2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Административното звено</w:t>
            </w:r>
          </w:p>
        </w:tc>
        <w:tc>
          <w:tcPr>
            <w:tcW w:w="2161" w:type="dxa"/>
            <w:shd w:val="clear" w:color="auto" w:fill="auto"/>
          </w:tcPr>
          <w:p w14:paraId="7F359F2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47269AA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DAA" w:rsidRPr="002C0DAA" w14:paraId="44456018" w14:textId="77777777" w:rsidTr="002C0DAA">
        <w:tc>
          <w:tcPr>
            <w:tcW w:w="546" w:type="dxa"/>
            <w:shd w:val="clear" w:color="auto" w:fill="auto"/>
          </w:tcPr>
          <w:p w14:paraId="6E316FE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55" w:type="dxa"/>
            <w:shd w:val="clear" w:color="auto" w:fill="auto"/>
          </w:tcPr>
          <w:p w14:paraId="799F8FA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Описание на нередност – посочени действия или бездействия, с които е извършено нарушението</w:t>
            </w:r>
          </w:p>
        </w:tc>
        <w:tc>
          <w:tcPr>
            <w:tcW w:w="2161" w:type="dxa"/>
            <w:shd w:val="clear" w:color="auto" w:fill="auto"/>
          </w:tcPr>
          <w:p w14:paraId="7957725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shd w:val="clear" w:color="auto" w:fill="auto"/>
          </w:tcPr>
          <w:p w14:paraId="2ACAE1CE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72A63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6335AABE" w14:textId="10BAB2B9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>Забележка: Информацията в т. 1, 2 и 3 може да бъде както конкретно посочена, така и да не бъде конкретна, но да позволява посочените елементи да бъдат определени.</w:t>
      </w:r>
    </w:p>
    <w:p w14:paraId="593CE8C5" w14:textId="248CCA59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483B7E9D" w14:textId="2D753569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048ED7F6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1CE41936" w14:textId="00A8727D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lastRenderedPageBreak/>
        <w:t>III. Заключение: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2"/>
        <w:gridCol w:w="2245"/>
        <w:gridCol w:w="2739"/>
      </w:tblGrid>
      <w:tr w:rsidR="002C0DAA" w:rsidRPr="002C0DAA" w14:paraId="3D81ED66" w14:textId="77777777" w:rsidTr="002C0DAA">
        <w:tc>
          <w:tcPr>
            <w:tcW w:w="4412" w:type="dxa"/>
            <w:shd w:val="clear" w:color="auto" w:fill="auto"/>
          </w:tcPr>
          <w:p w14:paraId="75A7EC7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4627150D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739" w:type="dxa"/>
            <w:shd w:val="clear" w:color="auto" w:fill="auto"/>
          </w:tcPr>
          <w:p w14:paraId="645F77C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</w:tr>
      <w:tr w:rsidR="002C0DAA" w:rsidRPr="002C0DAA" w14:paraId="5C5DAE97" w14:textId="77777777" w:rsidTr="002C0DAA">
        <w:tc>
          <w:tcPr>
            <w:tcW w:w="4412" w:type="dxa"/>
            <w:shd w:val="clear" w:color="auto" w:fill="auto"/>
          </w:tcPr>
          <w:p w14:paraId="3C7D241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Сигналът отговаря на дефиницията за сигнал за нередност, съгласно § 1, т. 3 от ДР на НАНЕФСУ</w:t>
            </w:r>
          </w:p>
        </w:tc>
        <w:tc>
          <w:tcPr>
            <w:tcW w:w="2245" w:type="dxa"/>
            <w:shd w:val="clear" w:color="auto" w:fill="auto"/>
          </w:tcPr>
          <w:p w14:paraId="27DD7AFE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  <w:shd w:val="clear" w:color="auto" w:fill="auto"/>
          </w:tcPr>
          <w:p w14:paraId="76C41B7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2E91A3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5"/>
        <w:gridCol w:w="279"/>
        <w:gridCol w:w="6982"/>
      </w:tblGrid>
      <w:tr w:rsidR="002C0DAA" w:rsidRPr="002C0DAA" w14:paraId="1268EDC7" w14:textId="77777777" w:rsidTr="002C0DAA">
        <w:tc>
          <w:tcPr>
            <w:tcW w:w="2135" w:type="dxa"/>
            <w:shd w:val="clear" w:color="auto" w:fill="auto"/>
          </w:tcPr>
          <w:p w14:paraId="16537AB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</w:p>
        </w:tc>
        <w:tc>
          <w:tcPr>
            <w:tcW w:w="279" w:type="dxa"/>
            <w:shd w:val="clear" w:color="auto" w:fill="auto"/>
          </w:tcPr>
          <w:p w14:paraId="1B97F947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2" w:type="dxa"/>
            <w:shd w:val="clear" w:color="auto" w:fill="auto"/>
          </w:tcPr>
          <w:p w14:paraId="3042EC1D" w14:textId="40A5B8DB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Служител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нередности</w:t>
            </w: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, извършил проверката за съответствие: ………..…….</w:t>
            </w:r>
          </w:p>
        </w:tc>
      </w:tr>
      <w:tr w:rsidR="002C0DAA" w:rsidRPr="002C0DAA" w14:paraId="26E0D01F" w14:textId="77777777" w:rsidTr="002C0DAA">
        <w:tc>
          <w:tcPr>
            <w:tcW w:w="2135" w:type="dxa"/>
            <w:shd w:val="clear" w:color="auto" w:fill="auto"/>
          </w:tcPr>
          <w:p w14:paraId="5E76AB94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279" w:type="dxa"/>
            <w:shd w:val="clear" w:color="auto" w:fill="auto"/>
          </w:tcPr>
          <w:p w14:paraId="09A1472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2" w:type="dxa"/>
            <w:shd w:val="clear" w:color="auto" w:fill="auto"/>
          </w:tcPr>
          <w:p w14:paraId="0B3261DB" w14:textId="55362C1B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(име и фамилия)</w:t>
            </w:r>
          </w:p>
        </w:tc>
      </w:tr>
    </w:tbl>
    <w:p w14:paraId="199D0CA1" w14:textId="022A0438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 xml:space="preserve">Проверено от </w:t>
      </w:r>
      <w:r>
        <w:rPr>
          <w:rFonts w:ascii="Times New Roman" w:hAnsi="Times New Roman" w:cs="Times New Roman"/>
          <w:sz w:val="24"/>
          <w:szCs w:val="24"/>
        </w:rPr>
        <w:t>директор на дирекция УРК</w:t>
      </w:r>
      <w:r w:rsidRPr="002C0DA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276"/>
        <w:gridCol w:w="7154"/>
      </w:tblGrid>
      <w:tr w:rsidR="002C0DAA" w:rsidRPr="002C0DAA" w14:paraId="735A4808" w14:textId="77777777" w:rsidTr="002C0DAA">
        <w:tc>
          <w:tcPr>
            <w:tcW w:w="2063" w:type="dxa"/>
            <w:shd w:val="clear" w:color="auto" w:fill="auto"/>
          </w:tcPr>
          <w:p w14:paraId="38FA4E6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</w:p>
        </w:tc>
        <w:tc>
          <w:tcPr>
            <w:tcW w:w="276" w:type="dxa"/>
          </w:tcPr>
          <w:p w14:paraId="759DF3E5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4" w:type="dxa"/>
            <w:shd w:val="clear" w:color="auto" w:fill="auto"/>
          </w:tcPr>
          <w:p w14:paraId="402555D3" w14:textId="7668FD56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на дирекция УРК</w:t>
            </w: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: …………………….</w:t>
            </w:r>
          </w:p>
        </w:tc>
      </w:tr>
      <w:tr w:rsidR="002C0DAA" w:rsidRPr="002C0DAA" w14:paraId="7196C1A7" w14:textId="77777777" w:rsidTr="002C0DAA">
        <w:tc>
          <w:tcPr>
            <w:tcW w:w="2063" w:type="dxa"/>
            <w:shd w:val="clear" w:color="auto" w:fill="auto"/>
          </w:tcPr>
          <w:p w14:paraId="698A4693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276" w:type="dxa"/>
          </w:tcPr>
          <w:p w14:paraId="78C2765A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4" w:type="dxa"/>
            <w:shd w:val="clear" w:color="auto" w:fill="auto"/>
          </w:tcPr>
          <w:p w14:paraId="4BBB757B" w14:textId="4858C146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(име и фамилия)</w:t>
            </w:r>
          </w:p>
        </w:tc>
      </w:tr>
    </w:tbl>
    <w:p w14:paraId="3F9018EE" w14:textId="77777777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545F2A2D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2F1D84E3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353DC5CD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539250DB" w14:textId="77777777" w:rsid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75AA9591" w14:textId="1DDA1CDF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  <w:r w:rsidRPr="002C0DAA">
        <w:rPr>
          <w:rFonts w:ascii="Times New Roman" w:hAnsi="Times New Roman" w:cs="Times New Roman"/>
          <w:sz w:val="24"/>
          <w:szCs w:val="24"/>
        </w:rPr>
        <w:t xml:space="preserve">Проверено от </w:t>
      </w:r>
      <w:r>
        <w:rPr>
          <w:rFonts w:ascii="Times New Roman" w:hAnsi="Times New Roman" w:cs="Times New Roman"/>
          <w:sz w:val="24"/>
          <w:szCs w:val="24"/>
        </w:rPr>
        <w:t>директор на дирекция УРК</w:t>
      </w:r>
      <w:r w:rsidRPr="002C0DA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6994"/>
      </w:tblGrid>
      <w:tr w:rsidR="002C0DAA" w:rsidRPr="002C0DAA" w14:paraId="5536615D" w14:textId="77777777" w:rsidTr="002C0DAA">
        <w:tc>
          <w:tcPr>
            <w:tcW w:w="2124" w:type="dxa"/>
            <w:shd w:val="clear" w:color="auto" w:fill="auto"/>
          </w:tcPr>
          <w:p w14:paraId="2C38D330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Гр. </w:t>
            </w:r>
          </w:p>
        </w:tc>
        <w:tc>
          <w:tcPr>
            <w:tcW w:w="6994" w:type="dxa"/>
            <w:shd w:val="clear" w:color="auto" w:fill="auto"/>
          </w:tcPr>
          <w:p w14:paraId="02C83217" w14:textId="017DE010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: …………………….</w:t>
            </w:r>
          </w:p>
        </w:tc>
      </w:tr>
      <w:tr w:rsidR="002C0DAA" w:rsidRPr="002C0DAA" w14:paraId="3660075F" w14:textId="77777777" w:rsidTr="002C0DAA">
        <w:tc>
          <w:tcPr>
            <w:tcW w:w="2124" w:type="dxa"/>
            <w:shd w:val="clear" w:color="auto" w:fill="auto"/>
          </w:tcPr>
          <w:p w14:paraId="224211CB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6994" w:type="dxa"/>
            <w:shd w:val="clear" w:color="auto" w:fill="auto"/>
          </w:tcPr>
          <w:p w14:paraId="3E5DFA81" w14:textId="77777777" w:rsidR="002C0DAA" w:rsidRPr="002C0DAA" w:rsidRDefault="002C0DAA" w:rsidP="002C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(име и фамилия)</w:t>
            </w:r>
          </w:p>
        </w:tc>
      </w:tr>
    </w:tbl>
    <w:p w14:paraId="1D079F8E" w14:textId="77777777" w:rsidR="002C0DAA" w:rsidRPr="002C0DAA" w:rsidRDefault="002C0DAA" w:rsidP="002C0DAA">
      <w:pPr>
        <w:rPr>
          <w:rFonts w:ascii="Times New Roman" w:hAnsi="Times New Roman" w:cs="Times New Roman"/>
          <w:sz w:val="24"/>
          <w:szCs w:val="24"/>
        </w:rPr>
      </w:pPr>
    </w:p>
    <w:p w14:paraId="6075FDBB" w14:textId="77777777" w:rsidR="002C0DAA" w:rsidRPr="002C0DAA" w:rsidRDefault="002C0DAA">
      <w:pPr>
        <w:rPr>
          <w:rFonts w:ascii="Times New Roman" w:hAnsi="Times New Roman" w:cs="Times New Roman"/>
          <w:sz w:val="24"/>
          <w:szCs w:val="24"/>
        </w:rPr>
      </w:pPr>
    </w:p>
    <w:sectPr w:rsidR="002C0DAA" w:rsidRPr="002C0D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3D67" w14:textId="77777777" w:rsidR="002C0DAA" w:rsidRDefault="002C0DAA" w:rsidP="002C0DAA">
      <w:pPr>
        <w:spacing w:after="0" w:line="240" w:lineRule="auto"/>
      </w:pPr>
      <w:r>
        <w:separator/>
      </w:r>
    </w:p>
  </w:endnote>
  <w:endnote w:type="continuationSeparator" w:id="0">
    <w:p w14:paraId="769B7B17" w14:textId="77777777" w:rsidR="002C0DAA" w:rsidRDefault="002C0DAA" w:rsidP="002C0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7C3A" w14:textId="77777777" w:rsidR="004B6EAE" w:rsidRDefault="004B6E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E990" w14:textId="77777777" w:rsidR="004B6EAE" w:rsidRDefault="004B6E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C59E7" w14:textId="77777777" w:rsidR="004B6EAE" w:rsidRDefault="004B6E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C41A1" w14:textId="77777777" w:rsidR="002C0DAA" w:rsidRDefault="002C0DAA" w:rsidP="002C0DAA">
      <w:pPr>
        <w:spacing w:after="0" w:line="240" w:lineRule="auto"/>
      </w:pPr>
      <w:r>
        <w:separator/>
      </w:r>
    </w:p>
  </w:footnote>
  <w:footnote w:type="continuationSeparator" w:id="0">
    <w:p w14:paraId="7DBD1840" w14:textId="77777777" w:rsidR="002C0DAA" w:rsidRDefault="002C0DAA" w:rsidP="002C0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A1340" w14:textId="77777777" w:rsidR="004B6EAE" w:rsidRDefault="004B6E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2C0DAA" w:rsidRPr="002C0DAA" w14:paraId="47751ED7" w14:textId="77777777" w:rsidTr="002C0DAA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2D860E8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ru-RU"/>
            </w:rPr>
          </w:pPr>
          <w:r w:rsidRPr="002C0DAA">
            <w:rPr>
              <w:rFonts w:ascii="Times New Roman" w:hAnsi="Times New Roman" w:cs="Times New Roman"/>
              <w:b/>
            </w:rPr>
            <w:t>Наръчник за управление на Програма „Образование“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20A9D38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i/>
              <w:lang w:val="en-US"/>
            </w:rPr>
          </w:pPr>
          <w:r w:rsidRPr="002C0DAA">
            <w:rPr>
              <w:rFonts w:ascii="Times New Roman" w:hAnsi="Times New Roman" w:cs="Times New Roman"/>
              <w:b/>
            </w:rPr>
            <w:t xml:space="preserve">Глава </w:t>
          </w:r>
          <w:r w:rsidRPr="002C0DAA">
            <w:rPr>
              <w:rFonts w:ascii="Times New Roman" w:hAnsi="Times New Roman" w:cs="Times New Roman"/>
              <w:b/>
              <w:lang w:val="en-US"/>
            </w:rPr>
            <w:t>1</w:t>
          </w:r>
          <w:r w:rsidRPr="002C0DAA">
            <w:rPr>
              <w:rFonts w:ascii="Times New Roman" w:hAnsi="Times New Roman" w:cs="Times New Roman"/>
              <w:b/>
            </w:rPr>
            <w:t>0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C3E2744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2C0DAA">
            <w:rPr>
              <w:rFonts w:ascii="Times New Roman" w:hAnsi="Times New Roman" w:cs="Times New Roman"/>
              <w:b/>
            </w:rPr>
            <w:t>Приложение 10.12</w:t>
          </w:r>
        </w:p>
      </w:tc>
    </w:tr>
    <w:tr w:rsidR="002C0DAA" w:rsidRPr="002C0DAA" w14:paraId="0B89F208" w14:textId="77777777" w:rsidTr="002C0DAA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32CEE5A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DC0E124" w14:textId="0286183B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ru-RU"/>
            </w:rPr>
          </w:pPr>
          <w:r w:rsidRPr="002C0DAA">
            <w:rPr>
              <w:rFonts w:ascii="Times New Roman" w:hAnsi="Times New Roman" w:cs="Times New Roman"/>
              <w:b/>
              <w:iCs/>
            </w:rPr>
            <w:t>Контролен лист – проверка за съответствие с дефиницията за сигнал за нередност съгласно §1, т.3 от ДР на НАНЕФСУ</w:t>
          </w:r>
        </w:p>
      </w:tc>
    </w:tr>
    <w:tr w:rsidR="002C0DAA" w:rsidRPr="002C0DAA" w14:paraId="175F7DCF" w14:textId="77777777" w:rsidTr="002C0DAA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16C91D" w14:textId="77777777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b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32E3DD1" w14:textId="08BB6C6B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lang w:val="en-US"/>
            </w:rPr>
          </w:pPr>
          <w:r w:rsidRPr="002C0DAA">
            <w:rPr>
              <w:rFonts w:ascii="Times New Roman" w:hAnsi="Times New Roman" w:cs="Times New Roman"/>
            </w:rPr>
            <w:t xml:space="preserve">Вариант </w:t>
          </w:r>
          <w:r w:rsidR="00305D56">
            <w:rPr>
              <w:rFonts w:ascii="Times New Roman" w:hAnsi="Times New Roman" w:cs="Times New Roman"/>
            </w:rPr>
            <w:t>2</w:t>
          </w:r>
          <w:r w:rsidRPr="002C0DAA">
            <w:rPr>
              <w:rFonts w:ascii="Times New Roman" w:hAnsi="Times New Roman" w:cs="Times New Roman"/>
            </w:rPr>
            <w:t>, в</w:t>
          </w:r>
          <w:r w:rsidR="004B6EAE">
            <w:rPr>
              <w:rFonts w:ascii="Times New Roman" w:hAnsi="Times New Roman" w:cs="Times New Roman"/>
            </w:rPr>
            <w:t>ерсия</w:t>
          </w:r>
          <w:r w:rsidRPr="002C0DAA">
            <w:rPr>
              <w:rFonts w:ascii="Times New Roman" w:hAnsi="Times New Roman" w:cs="Times New Roman"/>
            </w:rPr>
            <w:t xml:space="preserve"> </w:t>
          </w:r>
          <w:r w:rsidR="00305D56">
            <w:rPr>
              <w:rFonts w:ascii="Times New Roman" w:hAnsi="Times New Roman" w:cs="Times New Roman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006646D" w14:textId="6D5C48C0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lang w:val="ru-RU"/>
            </w:rPr>
          </w:pPr>
          <w:r w:rsidRPr="002C0DAA">
            <w:rPr>
              <w:rFonts w:ascii="Times New Roman" w:hAnsi="Times New Roman" w:cs="Times New Roman"/>
              <w:lang w:val="ru-RU"/>
            </w:rPr>
            <w:t>Одобрен от:</w:t>
          </w:r>
        </w:p>
        <w:p w14:paraId="204779D9" w14:textId="085FEC3C" w:rsidR="002C0DAA" w:rsidRPr="002C0DAA" w:rsidRDefault="002C0DAA" w:rsidP="002C0DAA">
          <w:pPr>
            <w:pStyle w:val="Header"/>
            <w:jc w:val="center"/>
            <w:rPr>
              <w:rFonts w:ascii="Times New Roman" w:hAnsi="Times New Roman" w:cs="Times New Roman"/>
              <w:lang w:val="ru-RU"/>
            </w:rPr>
          </w:pPr>
          <w:r w:rsidRPr="002C0DAA">
            <w:rPr>
              <w:rFonts w:ascii="Times New Roman" w:hAnsi="Times New Roman" w:cs="Times New Roman"/>
              <w:lang w:val="ru-RU"/>
            </w:rPr>
            <w:t>Ръководител на УО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11A41E9" w14:textId="47F92D2F" w:rsidR="002C0DAA" w:rsidRPr="002C0DAA" w:rsidRDefault="00305D56" w:rsidP="002C0DAA">
          <w:pPr>
            <w:pStyle w:val="Header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януари</w:t>
          </w:r>
          <w:r w:rsidRPr="002C0DAA">
            <w:rPr>
              <w:rFonts w:ascii="Times New Roman" w:hAnsi="Times New Roman" w:cs="Times New Roman"/>
            </w:rPr>
            <w:t xml:space="preserve"> </w:t>
          </w:r>
          <w:r w:rsidR="002C0DAA" w:rsidRPr="002C0DAA">
            <w:rPr>
              <w:rFonts w:ascii="Times New Roman" w:hAnsi="Times New Roman" w:cs="Times New Roman"/>
            </w:rPr>
            <w:t>202</w:t>
          </w:r>
          <w:r>
            <w:rPr>
              <w:rFonts w:ascii="Times New Roman" w:hAnsi="Times New Roman" w:cs="Times New Roman"/>
            </w:rPr>
            <w:t>5</w:t>
          </w:r>
          <w:r w:rsidR="002C0DAA" w:rsidRPr="002C0DAA">
            <w:rPr>
              <w:rFonts w:ascii="Times New Roman" w:hAnsi="Times New Roman" w:cs="Times New Roman"/>
            </w:rPr>
            <w:t xml:space="preserve"> г.</w:t>
          </w:r>
        </w:p>
      </w:tc>
    </w:tr>
  </w:tbl>
  <w:p w14:paraId="7BF4E7A4" w14:textId="77777777" w:rsidR="002C0DAA" w:rsidRDefault="002C0D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5298" w14:textId="77777777" w:rsidR="004B6EAE" w:rsidRDefault="004B6E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DAA"/>
    <w:rsid w:val="000C5EE0"/>
    <w:rsid w:val="001341D7"/>
    <w:rsid w:val="002C0DAA"/>
    <w:rsid w:val="002D23B6"/>
    <w:rsid w:val="00305D56"/>
    <w:rsid w:val="003E11BB"/>
    <w:rsid w:val="004B6EAE"/>
    <w:rsid w:val="00834103"/>
    <w:rsid w:val="00896B9D"/>
    <w:rsid w:val="00932808"/>
    <w:rsid w:val="00956BEE"/>
    <w:rsid w:val="00B306E9"/>
    <w:rsid w:val="00B42E00"/>
    <w:rsid w:val="00C00264"/>
    <w:rsid w:val="00DC5D4B"/>
    <w:rsid w:val="00DE0924"/>
    <w:rsid w:val="00E9051F"/>
    <w:rsid w:val="00E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1FDACA"/>
  <w15:chartTrackingRefBased/>
  <w15:docId w15:val="{81553CD8-5BBA-48BB-8EE0-502B7C06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0D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DAA"/>
  </w:style>
  <w:style w:type="paragraph" w:styleId="Footer">
    <w:name w:val="footer"/>
    <w:basedOn w:val="Normal"/>
    <w:link w:val="FooterChar"/>
    <w:uiPriority w:val="99"/>
    <w:unhideWhenUsed/>
    <w:rsid w:val="002C0D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Elenkova-Nikolova</dc:creator>
  <cp:keywords/>
  <dc:description/>
  <cp:lastModifiedBy>Teodora Mehandjiyska</cp:lastModifiedBy>
  <cp:revision>5</cp:revision>
  <dcterms:created xsi:type="dcterms:W3CDTF">2024-02-19T10:35:00Z</dcterms:created>
  <dcterms:modified xsi:type="dcterms:W3CDTF">2025-01-31T08:22:00Z</dcterms:modified>
</cp:coreProperties>
</file>